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740"/>
        <w:gridCol w:w="1170"/>
        <w:gridCol w:w="1260"/>
      </w:tblGrid>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Arial"/>
                <w:b/>
                <w:bCs/>
                <w:sz w:val="18"/>
                <w:szCs w:val="18"/>
                <w:lang w:val="ru-RU"/>
              </w:rPr>
              <w:t>ТЕХНИЧЕСКОЕ ЗАДАНИЕ</w:t>
            </w:r>
            <w:r w:rsidRPr="004D3B12">
              <w:rPr>
                <w:rFonts w:ascii="GHEA Grapalat" w:hAnsi="GHEA Grapalat" w:cs="Arial"/>
                <w:b/>
                <w:bCs/>
                <w:sz w:val="18"/>
                <w:szCs w:val="18"/>
              </w:rPr>
              <w:t>-1</w:t>
            </w:r>
          </w:p>
        </w:tc>
      </w:tr>
      <w:tr w:rsidR="004D3B12" w:rsidRPr="004D3B12" w:rsidTr="004D3B12">
        <w:trPr>
          <w:trHeight w:val="276"/>
        </w:trPr>
        <w:tc>
          <w:tcPr>
            <w:tcW w:w="63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lang w:val="ru-RU"/>
              </w:rPr>
            </w:pPr>
            <w:r w:rsidRPr="004D3B12">
              <w:rPr>
                <w:rFonts w:ascii="GHEA Grapalat" w:hAnsi="GHEA Grapalat" w:cs="Calibri"/>
                <w:b/>
                <w:bCs/>
                <w:sz w:val="18"/>
                <w:szCs w:val="18"/>
              </w:rPr>
              <w:t>N</w:t>
            </w:r>
            <w:r w:rsidRPr="004D3B12">
              <w:rPr>
                <w:rFonts w:ascii="GHEA Grapalat" w:hAnsi="GHEA Grapalat" w:cs="Calibri"/>
                <w:b/>
                <w:bCs/>
                <w:sz w:val="18"/>
                <w:szCs w:val="18"/>
                <w:lang w:val="ru-RU"/>
              </w:rPr>
              <w:t>/</w:t>
            </w:r>
            <w:r w:rsidRPr="004D3B12">
              <w:rPr>
                <w:rFonts w:ascii="GHEA Grapalat" w:hAnsi="GHEA Grapalat" w:cs="Calibri"/>
                <w:b/>
                <w:bCs/>
                <w:sz w:val="18"/>
                <w:szCs w:val="18"/>
              </w:rPr>
              <w:t>N</w:t>
            </w:r>
          </w:p>
        </w:tc>
        <w:tc>
          <w:tcPr>
            <w:tcW w:w="7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Arial"/>
                <w:b/>
                <w:bCs/>
                <w:sz w:val="18"/>
                <w:szCs w:val="18"/>
                <w:lang w:val="ru-RU"/>
              </w:rPr>
              <w:t>наименование/те</w:t>
            </w:r>
            <w:r w:rsidRPr="004D3B12">
              <w:rPr>
                <w:rFonts w:ascii="GHEA Grapalat" w:hAnsi="GHEA Grapalat" w:cs="Arial"/>
                <w:b/>
                <w:bCs/>
                <w:sz w:val="18"/>
                <w:szCs w:val="18"/>
              </w:rPr>
              <w:t>хническаяхарактеристика</w:t>
            </w:r>
          </w:p>
        </w:tc>
        <w:tc>
          <w:tcPr>
            <w:tcW w:w="11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Arial"/>
                <w:b/>
                <w:bCs/>
                <w:sz w:val="18"/>
                <w:szCs w:val="18"/>
              </w:rPr>
            </w:pPr>
            <w:r w:rsidRPr="004D3B12">
              <w:rPr>
                <w:rFonts w:ascii="GHEA Grapalat" w:hAnsi="GHEA Grapalat" w:cs="Arial"/>
                <w:b/>
                <w:bCs/>
                <w:sz w:val="18"/>
                <w:szCs w:val="18"/>
              </w:rPr>
              <w:t>Е</w:t>
            </w:r>
            <w:r w:rsidRPr="004D3B12">
              <w:rPr>
                <w:rFonts w:ascii="GHEA Grapalat" w:hAnsi="GHEA Grapalat" w:cs="Arial"/>
                <w:b/>
                <w:bCs/>
                <w:sz w:val="18"/>
                <w:szCs w:val="18"/>
              </w:rPr>
              <w:t>диница</w:t>
            </w:r>
            <w:r>
              <w:rPr>
                <w:rFonts w:ascii="GHEA Grapalat" w:hAnsi="GHEA Grapalat" w:cs="Arial"/>
                <w:b/>
                <w:bCs/>
                <w:sz w:val="18"/>
                <w:szCs w:val="18"/>
                <w:lang w:val="ru-RU"/>
              </w:rPr>
              <w:t xml:space="preserve"> </w:t>
            </w:r>
            <w:r w:rsidRPr="004D3B12">
              <w:rPr>
                <w:rFonts w:ascii="GHEA Grapalat" w:hAnsi="GHEA Grapalat" w:cs="Arial"/>
                <w:b/>
                <w:bCs/>
                <w:sz w:val="18"/>
                <w:szCs w:val="18"/>
              </w:rPr>
              <w:t>измерения</w:t>
            </w:r>
          </w:p>
        </w:tc>
        <w:tc>
          <w:tcPr>
            <w:tcW w:w="12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b/>
                <w:sz w:val="18"/>
                <w:szCs w:val="18"/>
              </w:rPr>
            </w:pPr>
            <w:r w:rsidRPr="004D3B12">
              <w:rPr>
                <w:rFonts w:ascii="GHEA Grapalat" w:hAnsi="GHEA Grapalat"/>
                <w:b/>
                <w:sz w:val="18"/>
                <w:szCs w:val="18"/>
              </w:rPr>
              <w:t>количество</w:t>
            </w:r>
          </w:p>
        </w:tc>
      </w:tr>
      <w:tr w:rsidR="004D3B12" w:rsidRPr="004D3B12" w:rsidTr="004D3B12">
        <w:trPr>
          <w:trHeight w:val="450"/>
        </w:trPr>
        <w:tc>
          <w:tcPr>
            <w:tcW w:w="630" w:type="dxa"/>
            <w:vMerge/>
            <w:tcBorders>
              <w:top w:val="single" w:sz="12" w:space="0" w:color="auto"/>
              <w:left w:val="single" w:sz="12" w:space="0" w:color="auto"/>
              <w:bottom w:val="single" w:sz="12" w:space="0" w:color="auto"/>
              <w:right w:val="single" w:sz="12" w:space="0" w:color="auto"/>
            </w:tcBorders>
            <w:vAlign w:val="center"/>
            <w:hideMark/>
          </w:tcPr>
          <w:p w:rsidR="004D3B12" w:rsidRPr="004D3B12" w:rsidRDefault="004D3B12" w:rsidP="0047519C">
            <w:pPr>
              <w:rPr>
                <w:rFonts w:ascii="GHEA Grapalat" w:hAnsi="GHEA Grapalat" w:cs="Calibri"/>
                <w:b/>
                <w:bCs/>
                <w:sz w:val="18"/>
                <w:szCs w:val="18"/>
              </w:rPr>
            </w:pPr>
          </w:p>
        </w:tc>
        <w:tc>
          <w:tcPr>
            <w:tcW w:w="7740" w:type="dxa"/>
            <w:vMerge/>
            <w:tcBorders>
              <w:top w:val="single" w:sz="12" w:space="0" w:color="auto"/>
              <w:left w:val="single" w:sz="12" w:space="0" w:color="auto"/>
              <w:bottom w:val="single" w:sz="12" w:space="0" w:color="auto"/>
              <w:right w:val="single" w:sz="12" w:space="0" w:color="auto"/>
            </w:tcBorders>
            <w:vAlign w:val="center"/>
            <w:hideMark/>
          </w:tcPr>
          <w:p w:rsidR="004D3B12" w:rsidRPr="004D3B12" w:rsidRDefault="004D3B12" w:rsidP="0047519C">
            <w:pPr>
              <w:rPr>
                <w:rFonts w:ascii="GHEA Grapalat" w:hAnsi="GHEA Grapalat" w:cs="Calibri"/>
                <w:b/>
                <w:bCs/>
                <w:sz w:val="18"/>
                <w:szCs w:val="18"/>
              </w:rPr>
            </w:pPr>
          </w:p>
        </w:tc>
        <w:tc>
          <w:tcPr>
            <w:tcW w:w="117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rPr>
                <w:rFonts w:ascii="GHEA Grapalat" w:hAnsi="GHEA Grapalat" w:cs="Calibri"/>
                <w:b/>
                <w:bCs/>
                <w:sz w:val="18"/>
                <w:szCs w:val="18"/>
              </w:rPr>
            </w:pPr>
          </w:p>
        </w:tc>
        <w:tc>
          <w:tcPr>
            <w:tcW w:w="1260" w:type="dxa"/>
            <w:vMerge/>
            <w:tcBorders>
              <w:top w:val="single" w:sz="12" w:space="0" w:color="auto"/>
              <w:left w:val="single" w:sz="12" w:space="0" w:color="auto"/>
              <w:bottom w:val="single" w:sz="12" w:space="0" w:color="auto"/>
              <w:right w:val="single" w:sz="12" w:space="0" w:color="auto"/>
            </w:tcBorders>
            <w:vAlign w:val="center"/>
            <w:hideMark/>
          </w:tcPr>
          <w:p w:rsidR="004D3B12" w:rsidRPr="004D3B12" w:rsidRDefault="004D3B12" w:rsidP="0047519C">
            <w:pPr>
              <w:rPr>
                <w:rFonts w:ascii="GHEA Grapalat" w:hAnsi="GHEA Grapalat" w:cs="Calibri"/>
                <w:b/>
                <w:bCs/>
                <w:sz w:val="18"/>
                <w:szCs w:val="18"/>
              </w:rPr>
            </w:pPr>
          </w:p>
        </w:tc>
      </w:tr>
      <w:tr w:rsidR="004D3B12" w:rsidRPr="004D3B12" w:rsidTr="004D3B12">
        <w:trPr>
          <w:trHeight w:val="322"/>
        </w:trPr>
        <w:tc>
          <w:tcPr>
            <w:tcW w:w="630" w:type="dxa"/>
            <w:vMerge/>
            <w:tcBorders>
              <w:top w:val="single" w:sz="12" w:space="0" w:color="auto"/>
              <w:left w:val="single" w:sz="12" w:space="0" w:color="auto"/>
              <w:bottom w:val="single" w:sz="12" w:space="0" w:color="auto"/>
              <w:right w:val="single" w:sz="12" w:space="0" w:color="auto"/>
            </w:tcBorders>
            <w:vAlign w:val="center"/>
            <w:hideMark/>
          </w:tcPr>
          <w:p w:rsidR="004D3B12" w:rsidRPr="004D3B12" w:rsidRDefault="004D3B12" w:rsidP="0047519C">
            <w:pPr>
              <w:rPr>
                <w:rFonts w:ascii="GHEA Grapalat" w:hAnsi="GHEA Grapalat" w:cs="Calibri"/>
                <w:b/>
                <w:bCs/>
                <w:sz w:val="18"/>
                <w:szCs w:val="18"/>
              </w:rPr>
            </w:pPr>
          </w:p>
        </w:tc>
        <w:tc>
          <w:tcPr>
            <w:tcW w:w="7740" w:type="dxa"/>
            <w:vMerge/>
            <w:tcBorders>
              <w:top w:val="single" w:sz="12" w:space="0" w:color="auto"/>
              <w:left w:val="single" w:sz="12" w:space="0" w:color="auto"/>
              <w:bottom w:val="single" w:sz="12" w:space="0" w:color="auto"/>
              <w:right w:val="single" w:sz="12" w:space="0" w:color="auto"/>
            </w:tcBorders>
            <w:vAlign w:val="center"/>
            <w:hideMark/>
          </w:tcPr>
          <w:p w:rsidR="004D3B12" w:rsidRPr="004D3B12" w:rsidRDefault="004D3B12" w:rsidP="0047519C">
            <w:pPr>
              <w:rPr>
                <w:rFonts w:ascii="GHEA Grapalat" w:hAnsi="GHEA Grapalat" w:cs="Calibri"/>
                <w:b/>
                <w:bCs/>
                <w:sz w:val="18"/>
                <w:szCs w:val="18"/>
              </w:rPr>
            </w:pPr>
          </w:p>
        </w:tc>
        <w:tc>
          <w:tcPr>
            <w:tcW w:w="117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rPr>
                <w:rFonts w:ascii="GHEA Grapalat" w:hAnsi="GHEA Grapalat" w:cs="Calibri"/>
                <w:b/>
                <w:bCs/>
                <w:sz w:val="18"/>
                <w:szCs w:val="18"/>
              </w:rPr>
            </w:pPr>
          </w:p>
        </w:tc>
        <w:tc>
          <w:tcPr>
            <w:tcW w:w="1260" w:type="dxa"/>
            <w:vMerge/>
            <w:tcBorders>
              <w:top w:val="single" w:sz="12" w:space="0" w:color="auto"/>
              <w:left w:val="single" w:sz="12" w:space="0" w:color="auto"/>
              <w:bottom w:val="single" w:sz="12" w:space="0" w:color="auto"/>
              <w:right w:val="single" w:sz="12" w:space="0" w:color="auto"/>
            </w:tcBorders>
            <w:vAlign w:val="center"/>
            <w:hideMark/>
          </w:tcPr>
          <w:p w:rsidR="004D3B12" w:rsidRPr="004D3B12" w:rsidRDefault="004D3B12" w:rsidP="0047519C">
            <w:pPr>
              <w:rPr>
                <w:rFonts w:ascii="GHEA Grapalat" w:hAnsi="GHEA Grapalat" w:cs="Calibri"/>
                <w:b/>
                <w:bCs/>
                <w:sz w:val="18"/>
                <w:szCs w:val="18"/>
              </w:rPr>
            </w:pP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1</w:t>
            </w:r>
          </w:p>
        </w:tc>
        <w:tc>
          <w:tcPr>
            <w:tcW w:w="7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2</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3</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4</w:t>
            </w:r>
          </w:p>
        </w:tc>
      </w:tr>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D3B12">
            <w:pPr>
              <w:numPr>
                <w:ilvl w:val="0"/>
                <w:numId w:val="1"/>
              </w:numPr>
              <w:contextualSpacing/>
              <w:jc w:val="center"/>
              <w:rPr>
                <w:rFonts w:ascii="GHEA Grapalat" w:hAnsi="GHEA Grapalat" w:cs="Calibri"/>
                <w:b/>
                <w:bCs/>
                <w:sz w:val="18"/>
                <w:szCs w:val="18"/>
                <w:lang w:eastAsia="ru-RU"/>
              </w:rPr>
            </w:pPr>
            <w:r w:rsidRPr="004D3B12">
              <w:rPr>
                <w:rFonts w:ascii="GHEA Grapalat" w:hAnsi="GHEA Grapalat" w:cs="Calibri"/>
                <w:b/>
                <w:bCs/>
                <w:sz w:val="18"/>
                <w:szCs w:val="18"/>
                <w:lang w:eastAsia="ru-RU"/>
              </w:rPr>
              <w:t>КЛАССНАЯ КОМНАТА</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1.1</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sz w:val="18"/>
                <w:szCs w:val="18"/>
                <w:lang w:val="ru-RU"/>
              </w:rPr>
            </w:pPr>
            <w:r w:rsidRPr="004D3B12">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lang w:val="hy-AM"/>
              </w:rPr>
              <w:t>300</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1.2</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Парта ученическая одноместная с регулировкой высоты, для 5–12 классов, с металлическим каркасом, цвета и размеры соответствуют Приказу Минздрава России от 28.03.2017 № 12-н и ГОСТ 11015-93, габаритные размеры: 600(д)х500(д)х(640 мм–760 мм(ш)), высота регулируется механически.</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Углы рабочей поверхности ламинированной ПТС должны быть скруглены радиусом R= 30 мм, края оклеены пластиковой кромкой толщиной 1–2 мм (ПВХ). Рабочая поверхность должна быть матовой, крепиться к металлическому каркасу 8 винтами диаметром 4 мм с шагом 40 мм. Передняя часть стола закрыта ламинированной ПТС размером 550x350 мм, толщиной 18 мм, с краями, герметизированными пластиковой кромочной лентой (ПВХ) толщиной 0,8-1 мм, которая подкладывается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(25x25x2,0 мм), углы соединяются сваркой с участком 45 градусов, наружные размеры каркаса составляют 550 x 432 мм, к которым сваркой прикреплены металлические ножки. Каждая из 2 пар металлических ножек стола представляет собой конструкцию, состоящую из двух регулируемых по высоте прямоугольных труб двух диаметров: внешнего и внутреннего (сердечника). Размеры внешней трубы составляют 25x25, а толщина стенки 1,8-2,0 мм (верхняя труба), высота 565 мм. Размеры внутренней трубы-сердечника составляют 20x20 x 2,0 мм, высота 565 мм. Расстояние между 2 ножками, соединёнными с опорой, составляет 120 мм. Края опоры должны быть заглушены пластиковыми светлыми заглушками толщиной 5-6 мм, что обеспечит высоту не менее 4 мм от пола металлической трубы. Ножки стола должны иметь 4 варианта регулировки высоты с шагом 40 мм, которые крепятся к каждой ножке с каждой стороны двумя резиновыми манжетами. Сварочные швы должны быть обработаны, гладкие, каркас должен быть полностью обезжирен пескоструйным методом и покрыт термически порошковой краской высокого качества красного цвета. С одной стороны стола должна быть металлическая подвеска, которая приваривается к каркасу стола сверху, на расстоянии 132 мм от задней стенки. Образец /фото/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lang w:val="hy-AM"/>
              </w:rPr>
              <w:t>20</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hy-AM"/>
              </w:rPr>
              <w:lastRenderedPageBreak/>
              <w:t>1.3</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700</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lang w:val="ru-RU"/>
              </w:rPr>
              <w:t>1.4</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1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50</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lang w:val="ru-RU"/>
              </w:rPr>
            </w:pPr>
            <w:r w:rsidRPr="004D3B12">
              <w:rPr>
                <w:rFonts w:ascii="GHEA Grapalat" w:hAnsi="GHEA Grapalat" w:cs="Calibri"/>
                <w:b/>
                <w:bCs/>
                <w:sz w:val="18"/>
                <w:szCs w:val="18"/>
              </w:rPr>
              <w:t>1.5</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4D3B12">
              <w:rPr>
                <w:rFonts w:ascii="GHEA Grapalat" w:hAnsi="GHEA Grapalat" w:cs="Arial"/>
                <w:sz w:val="18"/>
                <w:szCs w:val="18"/>
                <w:lang w:val="ru-RU"/>
              </w:rPr>
              <w:lastRenderedPageBreak/>
              <w:t>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lastRenderedPageBreak/>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lang w:val="hy-AM"/>
              </w:rPr>
              <w:t>3</w:t>
            </w:r>
            <w:r w:rsidRPr="004D3B12">
              <w:rPr>
                <w:rFonts w:ascii="GHEA Grapalat" w:hAnsi="GHEA Grapalat" w:cs="Arial"/>
                <w:sz w:val="18"/>
                <w:szCs w:val="18"/>
              </w:rPr>
              <w:t>5</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lastRenderedPageBreak/>
              <w:t>1.6</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32</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1.7</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100</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1.8</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Материалы, используемые для вешалки, должны быть экологически чистыми.</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D3B12">
              <w:rPr>
                <w:rFonts w:ascii="GHEA Grapalat" w:hAnsi="GHEA Grapalat"/>
                <w:b/>
                <w:sz w:val="18"/>
                <w:szCs w:val="18"/>
                <w:lang w:val="ru-RU"/>
              </w:rPr>
              <w:t>Образец /картинка /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26</w:t>
            </w:r>
          </w:p>
        </w:tc>
      </w:tr>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D3B12">
            <w:pPr>
              <w:numPr>
                <w:ilvl w:val="0"/>
                <w:numId w:val="1"/>
              </w:numPr>
              <w:contextualSpacing/>
              <w:jc w:val="center"/>
              <w:rPr>
                <w:rFonts w:ascii="GHEA Grapalat" w:hAnsi="GHEA Grapalat" w:cs="Calibri"/>
                <w:b/>
                <w:bCs/>
                <w:sz w:val="18"/>
                <w:szCs w:val="18"/>
                <w:lang w:eastAsia="ru-RU"/>
              </w:rPr>
            </w:pPr>
            <w:r w:rsidRPr="004D3B12">
              <w:rPr>
                <w:rFonts w:ascii="GHEA Grapalat" w:hAnsi="GHEA Grapalat" w:cs="Calibri"/>
                <w:b/>
                <w:bCs/>
                <w:sz w:val="18"/>
                <w:szCs w:val="18"/>
                <w:lang w:eastAsia="ru-RU"/>
              </w:rPr>
              <w:t>ТОРЖЕСТВЕННЫЙ ЗАЛ</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2.1</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 xml:space="preserve">Стул для аудитории: внешние размеры стула (560-600)x(571-600)x(876-900)мм(ДxШxВ), сиденье не менее 500x500мм(ДxШ), высота от пола (460-480)мм. Максимальный вес пользователя стула до 130кг. Каркас стула для аудитории должен быть металлическим и порошковым, окрашенным высококачественной черной краской. Спинка и сиденье должны быть изготовлены из фанеры толщиной 10-14мм, с прикрепленной к ней губкой толщиной 50-70мм, плотностью 25кг/м3 и оклеены высококачественными, толстыми, темными прочными обоями, предназначенными для мебели. Цвет обоев должен быть согласован с администрацией школы. Сиденье (сиденье) должно быть складным, как показано на чертеже образца, и регулироваться бесшумным, плавно складывающимся, специально </w:t>
            </w:r>
            <w:r w:rsidRPr="004D3B12">
              <w:rPr>
                <w:rFonts w:ascii="GHEA Grapalat" w:hAnsi="GHEA Grapalat" w:cs="Arial"/>
                <w:sz w:val="18"/>
                <w:szCs w:val="18"/>
                <w:lang w:val="ru-RU"/>
              </w:rPr>
              <w:lastRenderedPageBreak/>
              <w:t>разработанным механизмом, используемым в мебельном производстве. В разложенном состоянии угол, образованный плоскостями сиденья (сиденья) и спинки, должен составлять 1050-1100. На всю поверхность спинки и обивку под сиденьем (сиденьем) допускается прикрепить черную или другую темную пластиковую деталь подходящего цвета, что не является обязательным. Подлокотники шириной не менее 50 мм должны быть изготовлены из дерева/металла, хорошо отполированы, обработаны, гладкие, со скругленными краями, покрыты тройным лаком/порошковым покрытием высококачественной краской, и к ним может быть прикреплена губка толщиной не менее 10-14 мм и плотностью 15 кг/м3 и обиты плотной, качественной и прочной тканью. Ножки стула должны быть изготовлены из железа и покрыты высококачественной черной порошковой краской, торцы краев части, соприкасающейся с полом, и вся поверхность под ними должны быть закреплены пластиковыми деталями темного цвета, толщина стенок которых составляет не менее 8 мм. Все соединения должны быть выполнены с использованием гарантированных и скрытых крепёжных элементов. В комплект стульев должны входить все необходимые детали для лёгкого и прочного крепления к полу, а при необходимости и друг к другу. Рядом с подлокотниками в сложенном виде может располагаться дополнительная пластиковая деталь – дополнительный пластиковый столик, открывающийся перед сидящим в кресле, но не являющийся обязательным. Необходимость, порядок и способ крепления стульев для аудиторий к полу должны быть согласованы с заказчиком и администрацией школы, при необходимости они должны быть закреплены на полу.</w:t>
            </w:r>
          </w:p>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На этапе заключения договора необходимо предоставить сертификат соответствия (паспорт качества) или гарантийное письмо от производителя продукции или его представителя. Образец /фото/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lastRenderedPageBreak/>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lang w:val="hy-AM"/>
              </w:rPr>
              <w:t>70</w:t>
            </w:r>
          </w:p>
        </w:tc>
      </w:tr>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Calibri"/>
                <w:b/>
                <w:bCs/>
                <w:sz w:val="18"/>
                <w:szCs w:val="18"/>
                <w:lang w:val="ru-RU" w:eastAsia="ru-RU"/>
              </w:rPr>
              <w:lastRenderedPageBreak/>
              <w:t>3.</w:t>
            </w:r>
            <w:r w:rsidRPr="004D3B12">
              <w:rPr>
                <w:rFonts w:ascii="GHEA Grapalat" w:hAnsi="GHEA Grapalat" w:cs="Calibri"/>
                <w:b/>
                <w:bCs/>
                <w:sz w:val="18"/>
                <w:szCs w:val="18"/>
                <w:lang w:val="hy-AM" w:eastAsia="ru-RU"/>
              </w:rPr>
              <w:t xml:space="preserve"> </w:t>
            </w:r>
            <w:r w:rsidRPr="004D3B12">
              <w:rPr>
                <w:rFonts w:ascii="GHEA Grapalat" w:hAnsi="GHEA Grapalat" w:cs="Calibri"/>
                <w:b/>
                <w:bCs/>
                <w:sz w:val="18"/>
                <w:szCs w:val="18"/>
                <w:lang w:val="ru-RU" w:eastAsia="ru-RU"/>
              </w:rPr>
              <w:t>КАБИНЕТ ДИРЕКТОРА</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ru-RU"/>
              </w:rPr>
              <w:t>3.1</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ru-RU"/>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rPr>
              <w:t>6</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hy-AM"/>
              </w:rPr>
              <w:t>3.2</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rPr>
              <w:t>1</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hy-AM"/>
              </w:rPr>
              <w:t>3.3</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rPr>
              <w:t>1</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hy-AM"/>
              </w:rPr>
              <w:t>3.4</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w:t>
            </w:r>
            <w:r w:rsidRPr="004D3B12">
              <w:rPr>
                <w:rFonts w:ascii="GHEA Grapalat" w:hAnsi="GHEA Grapalat" w:cs="Arial"/>
                <w:sz w:val="18"/>
                <w:szCs w:val="18"/>
                <w:lang w:val="ru-RU"/>
              </w:rPr>
              <w:lastRenderedPageBreak/>
              <w:t>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lastRenderedPageBreak/>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rPr>
              <w:t>5</w:t>
            </w:r>
          </w:p>
        </w:tc>
      </w:tr>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ind w:left="720"/>
              <w:jc w:val="center"/>
              <w:rPr>
                <w:rFonts w:ascii="GHEA Grapalat" w:hAnsi="GHEA Grapalat" w:cs="Arial"/>
                <w:sz w:val="18"/>
                <w:szCs w:val="18"/>
                <w:lang w:val="ru-RU" w:eastAsia="ru-RU"/>
              </w:rPr>
            </w:pPr>
            <w:r w:rsidRPr="004D3B12">
              <w:rPr>
                <w:rFonts w:ascii="GHEA Grapalat" w:hAnsi="GHEA Grapalat" w:cs="Calibri"/>
                <w:b/>
                <w:bCs/>
                <w:sz w:val="18"/>
                <w:szCs w:val="18"/>
                <w:lang w:val="ru-RU" w:eastAsia="ru-RU"/>
              </w:rPr>
              <w:lastRenderedPageBreak/>
              <w:t>4. БИБЛИОТЕКА</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hy-AM"/>
              </w:rPr>
              <w:t>4.1</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ламинированной PTS толщиной 18 мм. Края ламинированной PTS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lang w:val="hy-AM"/>
              </w:rPr>
              <w:t>14</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hy-AM"/>
              </w:rPr>
              <w:t>4.2</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jc w:val="both"/>
              <w:rPr>
                <w:rFonts w:ascii="GHEA Grapalat" w:hAnsi="GHEA Grapalat"/>
                <w:sz w:val="18"/>
                <w:szCs w:val="18"/>
                <w:lang w:val="ru-RU"/>
              </w:rPr>
            </w:pPr>
            <w:r w:rsidRPr="004D3B12">
              <w:rPr>
                <w:rFonts w:ascii="GHEA Grapalat" w:hAnsi="GHEA Grapalat"/>
                <w:sz w:val="18"/>
                <w:szCs w:val="18"/>
                <w:lang w:val="ru-RU"/>
              </w:rPr>
              <w:t>Мобильная доска: флипчарт с маркерами, алюминиевая рама, подвижные ножки, подставка и колёса с тормозом. Размеры: 900х1200х2000 мм, флипчарт (англ. flip chart), офисная иконка: магнитно-маркерная доска с держателями для бумаги или пачки бумаги по принципу переворачиваемости блокнота, в комплекте обязательно 2 маркера и 1 ластик.</w:t>
            </w:r>
          </w:p>
          <w:p w:rsidR="004D3B12" w:rsidRPr="004D3B12" w:rsidRDefault="004D3B12" w:rsidP="0047519C">
            <w:pPr>
              <w:jc w:val="both"/>
              <w:rPr>
                <w:rFonts w:ascii="GHEA Grapalat" w:hAnsi="GHEA Grapalat"/>
                <w:sz w:val="18"/>
                <w:szCs w:val="18"/>
                <w:lang w:val="ru-RU"/>
              </w:rPr>
            </w:pPr>
            <w:r w:rsidRPr="004D3B12">
              <w:rPr>
                <w:rFonts w:ascii="GHEA Grapalat" w:hAnsi="GHEA Grapalat"/>
                <w:sz w:val="18"/>
                <w:szCs w:val="18"/>
                <w:lang w:val="ru-RU"/>
              </w:rPr>
              <w:t>На этапе заключения договора обязательно наличие гарантийного письма или сертификата соответствия от производителя продукции или его представителя.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lang w:val="ru-RU"/>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lang w:val="hy-AM"/>
              </w:rPr>
              <w:t>2</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hy-AM"/>
              </w:rPr>
            </w:pPr>
            <w:r w:rsidRPr="004D3B12">
              <w:rPr>
                <w:rFonts w:ascii="GHEA Grapalat" w:hAnsi="GHEA Grapalat" w:cs="Calibri"/>
                <w:b/>
                <w:bCs/>
                <w:sz w:val="18"/>
                <w:szCs w:val="18"/>
                <w:lang w:val="hy-AM"/>
              </w:rPr>
              <w:t>4.3</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ind w:left="25" w:right="-20"/>
              <w:jc w:val="both"/>
              <w:rPr>
                <w:rFonts w:ascii="GHEA Grapalat" w:hAnsi="GHEA Grapalat" w:cs="Arial"/>
                <w:sz w:val="18"/>
                <w:szCs w:val="18"/>
                <w:lang w:val="ru-RU"/>
              </w:rPr>
            </w:pPr>
            <w:r w:rsidRPr="004D3B12">
              <w:rPr>
                <w:rFonts w:ascii="GHEA Grapalat" w:hAnsi="GHEA Grapalat" w:cs="Arial"/>
                <w:sz w:val="18"/>
                <w:szCs w:val="18"/>
                <w:lang w:val="ru-RU"/>
              </w:rPr>
              <w:t>Углы рабочей поверхности стола для консультаций должны быть скруглены радиусом R=30 мм, края должны быть уплотнены пластиковой кромкой (ПВХ) толщиной 1-2 мм, размеры 2400x1200x760 мм. Для рабочей поверхности стола следует использовать ламинированную ПТС толщиной 18 мм, цвет должен быть согласован с заказчиком, края должны быть усилены еще одной ПТС толщиной 18 мм и шириной 50 мм. Края должны быть уплотнены профилем шириной 36 мм. Две ножки стола устанавливаются по обеим сторонам секции шириной 1200 мм под рабочей поверхностью стола, и к торцам краев части, соприкасающейся с полом, крепятся ножки высотой 5-6 мм с помощью шурупов. Ножки стола изготовлены толщиной 36 мм (ламинированная ПТС толщиной 2x18 мм). Края ножек окантованы профилем шириной 36 мм. Размеры ножек 1100х742 мм. Ножки соединены посередине вертикальной осью, образуя прямоугольный ламинированный ПТС размером 1800х700 мм толщиной 18 мм. Все соединения стола выполнены скрытыми деталями гарантированной прочности. Ножки стола крепятся к рабочей плоскости стола, к столешнице, согласно чертежу. Нерабочие кромки ножек и середина стола должны быть окантованы пластиковой кромкой (ПВХ) толщиной 2 мм. Образец /фото/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hy-AM"/>
              </w:rPr>
            </w:pPr>
            <w:r w:rsidRPr="004D3B12">
              <w:rPr>
                <w:rFonts w:ascii="GHEA Grapalat" w:hAnsi="GHEA Grapalat" w:cs="Arial"/>
                <w:sz w:val="18"/>
                <w:szCs w:val="18"/>
                <w:lang w:val="hy-AM"/>
              </w:rPr>
              <w:t>8</w:t>
            </w:r>
          </w:p>
        </w:tc>
      </w:tr>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ru-RU"/>
              </w:rPr>
            </w:pPr>
            <w:r w:rsidRPr="004D3B12">
              <w:rPr>
                <w:rFonts w:ascii="GHEA Grapalat" w:hAnsi="GHEA Grapalat" w:cs="Calibri"/>
                <w:b/>
                <w:bCs/>
                <w:sz w:val="18"/>
                <w:szCs w:val="18"/>
              </w:rPr>
              <w:t>5</w:t>
            </w:r>
            <w:r w:rsidRPr="004D3B12">
              <w:rPr>
                <w:rFonts w:ascii="GHEA Grapalat" w:hAnsi="GHEA Grapalat" w:cs="Calibri"/>
                <w:b/>
                <w:bCs/>
                <w:sz w:val="18"/>
                <w:szCs w:val="18"/>
                <w:lang w:val="ru-RU"/>
              </w:rPr>
              <w:t xml:space="preserve">. </w:t>
            </w:r>
            <w:r w:rsidRPr="004D3B12">
              <w:rPr>
                <w:rFonts w:ascii="GHEA Grapalat" w:hAnsi="GHEA Grapalat" w:cs="Calibri"/>
                <w:b/>
                <w:bCs/>
                <w:sz w:val="18"/>
                <w:szCs w:val="18"/>
              </w:rPr>
              <w:t>МЕДПУНКТ</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ru-RU"/>
              </w:rPr>
            </w:pPr>
            <w:r w:rsidRPr="004D3B12">
              <w:rPr>
                <w:rFonts w:ascii="GHEA Grapalat" w:hAnsi="GHEA Grapalat" w:cs="Calibri"/>
                <w:b/>
                <w:bCs/>
                <w:sz w:val="18"/>
                <w:szCs w:val="18"/>
              </w:rPr>
              <w:t>5</w:t>
            </w:r>
            <w:r w:rsidRPr="004D3B12">
              <w:rPr>
                <w:rFonts w:ascii="GHEA Grapalat" w:hAnsi="GHEA Grapalat" w:cs="Calibri"/>
                <w:b/>
                <w:bCs/>
                <w:sz w:val="18"/>
                <w:szCs w:val="18"/>
                <w:lang w:val="ru-RU"/>
              </w:rPr>
              <w:t>.1</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1</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5.2</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 xml:space="preserve">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w:t>
            </w:r>
            <w:r w:rsidRPr="004D3B12">
              <w:rPr>
                <w:rFonts w:ascii="GHEA Grapalat" w:hAnsi="GHEA Grapalat" w:cs="Arial"/>
                <w:sz w:val="18"/>
                <w:szCs w:val="18"/>
                <w:lang w:val="ru-RU"/>
              </w:rPr>
              <w:lastRenderedPageBreak/>
              <w:t>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lastRenderedPageBreak/>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1</w:t>
            </w:r>
          </w:p>
        </w:tc>
      </w:tr>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ru-RU"/>
              </w:rPr>
            </w:pPr>
            <w:r w:rsidRPr="004D3B12">
              <w:rPr>
                <w:rFonts w:ascii="GHEA Grapalat" w:hAnsi="GHEA Grapalat" w:cs="Calibri"/>
                <w:b/>
                <w:bCs/>
                <w:sz w:val="18"/>
                <w:szCs w:val="18"/>
              </w:rPr>
              <w:lastRenderedPageBreak/>
              <w:t>6</w:t>
            </w:r>
            <w:r w:rsidRPr="004D3B12">
              <w:rPr>
                <w:rFonts w:ascii="GHEA Grapalat" w:hAnsi="GHEA Grapalat" w:cs="Calibri"/>
                <w:b/>
                <w:bCs/>
                <w:sz w:val="18"/>
                <w:szCs w:val="18"/>
                <w:lang w:val="ru-RU"/>
              </w:rPr>
              <w:t>. ТРЕНЕРСКАЯ КОМНАТА</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lang w:val="ru-RU"/>
              </w:rPr>
            </w:pPr>
            <w:r w:rsidRPr="004D3B12">
              <w:rPr>
                <w:rFonts w:ascii="GHEA Grapalat" w:hAnsi="GHEA Grapalat" w:cs="Calibri"/>
                <w:b/>
                <w:bCs/>
                <w:sz w:val="18"/>
                <w:szCs w:val="18"/>
              </w:rPr>
              <w:t>6</w:t>
            </w:r>
            <w:r w:rsidRPr="004D3B12">
              <w:rPr>
                <w:rFonts w:ascii="GHEA Grapalat" w:hAnsi="GHEA Grapalat" w:cs="Calibri"/>
                <w:b/>
                <w:bCs/>
                <w:sz w:val="18"/>
                <w:szCs w:val="18"/>
                <w:lang w:val="ru-RU"/>
              </w:rPr>
              <w:t>.1</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1</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6.2</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sz w:val="18"/>
                <w:szCs w:val="18"/>
                <w:lang w:val="ru-RU"/>
              </w:rPr>
            </w:pPr>
            <w:r w:rsidRPr="004D3B12">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2</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6.3</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w:t>
            </w:r>
            <w:r w:rsidRPr="004D3B12">
              <w:rPr>
                <w:rFonts w:ascii="GHEA Grapalat" w:hAnsi="GHEA Grapalat" w:cs="Arial"/>
                <w:sz w:val="18"/>
                <w:szCs w:val="18"/>
                <w:lang w:val="ru-RU"/>
              </w:rPr>
              <w:lastRenderedPageBreak/>
              <w:t>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lastRenderedPageBreak/>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1</w:t>
            </w:r>
          </w:p>
        </w:tc>
      </w:tr>
      <w:tr w:rsidR="004D3B12" w:rsidRPr="004D3B12" w:rsidTr="004D3B12">
        <w:trPr>
          <w:trHeight w:val="20"/>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lang w:val="ru-RU"/>
              </w:rPr>
            </w:pPr>
            <w:r w:rsidRPr="004D3B12">
              <w:rPr>
                <w:rFonts w:ascii="GHEA Grapalat" w:hAnsi="GHEA Grapalat" w:cs="Calibri"/>
                <w:b/>
                <w:bCs/>
                <w:sz w:val="18"/>
                <w:szCs w:val="18"/>
              </w:rPr>
              <w:lastRenderedPageBreak/>
              <w:t>7. РАЗДЕВАЛКА</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7.1</w:t>
            </w: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У него должны быть ножки прямоугольной формы по всему периметру.</w:t>
            </w:r>
          </w:p>
          <w:p w:rsidR="004D3B12" w:rsidRPr="004D3B12" w:rsidRDefault="004D3B12" w:rsidP="0047519C">
            <w:pPr>
              <w:jc w:val="both"/>
              <w:rPr>
                <w:rFonts w:ascii="GHEA Grapalat" w:hAnsi="GHEA Grapalat" w:cs="Calibri"/>
                <w:b/>
                <w:bCs/>
                <w:sz w:val="18"/>
                <w:szCs w:val="18"/>
                <w:lang w:val="ru-RU"/>
              </w:rPr>
            </w:pPr>
            <w:r w:rsidRPr="004D3B12">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4</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7.2</w:t>
            </w:r>
          </w:p>
        </w:tc>
        <w:tc>
          <w:tcPr>
            <w:tcW w:w="7740" w:type="dxa"/>
            <w:tcBorders>
              <w:top w:val="single" w:sz="12" w:space="0" w:color="auto"/>
              <w:left w:val="single" w:sz="12" w:space="0" w:color="auto"/>
              <w:bottom w:val="single" w:sz="12" w:space="0" w:color="auto"/>
              <w:right w:val="single" w:sz="12" w:space="0" w:color="auto"/>
            </w:tcBorders>
            <w:shd w:val="clear" w:color="000000" w:fill="FFFFFF"/>
          </w:tcPr>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Материалы, используемые для вешалки, должны быть экологически чистыми.</w:t>
            </w:r>
          </w:p>
          <w:p w:rsidR="004D3B12" w:rsidRPr="004D3B12" w:rsidRDefault="004D3B12" w:rsidP="0047519C">
            <w:pPr>
              <w:jc w:val="both"/>
              <w:rPr>
                <w:rFonts w:ascii="GHEA Grapalat" w:hAnsi="GHEA Grapalat" w:cs="Arial"/>
                <w:sz w:val="18"/>
                <w:szCs w:val="18"/>
                <w:lang w:val="ru-RU"/>
              </w:rPr>
            </w:pPr>
            <w:r w:rsidRPr="004D3B12">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2</w:t>
            </w:r>
          </w:p>
        </w:tc>
      </w:tr>
      <w:tr w:rsidR="004D3B12" w:rsidRPr="004D3B12" w:rsidTr="004D3B12">
        <w:trPr>
          <w:trHeight w:val="20"/>
        </w:trPr>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Calibri"/>
                <w:b/>
                <w:bCs/>
                <w:sz w:val="18"/>
                <w:szCs w:val="18"/>
              </w:rPr>
            </w:pPr>
            <w:r w:rsidRPr="004D3B12">
              <w:rPr>
                <w:rFonts w:ascii="GHEA Grapalat" w:hAnsi="GHEA Grapalat" w:cs="Calibri"/>
                <w:b/>
                <w:bCs/>
                <w:sz w:val="18"/>
                <w:szCs w:val="18"/>
              </w:rPr>
              <w:t>7.3</w:t>
            </w:r>
          </w:p>
          <w:p w:rsidR="004D3B12" w:rsidRPr="004D3B12" w:rsidRDefault="004D3B12" w:rsidP="0047519C">
            <w:pPr>
              <w:jc w:val="center"/>
              <w:rPr>
                <w:rFonts w:ascii="GHEA Grapalat" w:hAnsi="GHEA Grapalat" w:cs="Calibri"/>
                <w:b/>
                <w:bCs/>
                <w:sz w:val="18"/>
                <w:szCs w:val="18"/>
              </w:rPr>
            </w:pPr>
          </w:p>
        </w:tc>
        <w:tc>
          <w:tcPr>
            <w:tcW w:w="774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D3B12" w:rsidRPr="004D3B12" w:rsidRDefault="004D3B12" w:rsidP="0047519C">
            <w:pPr>
              <w:jc w:val="both"/>
              <w:rPr>
                <w:rFonts w:ascii="GHEA Grapalat" w:hAnsi="GHEA Grapalat"/>
                <w:sz w:val="18"/>
                <w:szCs w:val="18"/>
                <w:lang w:val="ru-RU"/>
              </w:rPr>
            </w:pPr>
            <w:r w:rsidRPr="004D3B12">
              <w:rPr>
                <w:rFonts w:ascii="GHEA Grapalat" w:hAnsi="GHEA Grapalat" w:cs="Arial"/>
                <w:sz w:val="18"/>
                <w:szCs w:val="18"/>
                <w:lang w:val="ru-RU"/>
              </w:rPr>
              <w:t xml:space="preserve">Зеркало для </w:t>
            </w:r>
            <w:r w:rsidRPr="004D3B12">
              <w:rPr>
                <w:rFonts w:ascii="GHEA Grapalat" w:hAnsi="GHEA Grapalat" w:cs="Calibri"/>
                <w:bCs/>
                <w:sz w:val="18"/>
                <w:szCs w:val="18"/>
                <w:lang w:val="ru-RU"/>
              </w:rPr>
              <w:t>раздевалк</w:t>
            </w:r>
            <w:r w:rsidRPr="004D3B12">
              <w:rPr>
                <w:rFonts w:ascii="GHEA Grapalat" w:hAnsi="GHEA Grapalat" w:cs="Arial"/>
                <w:sz w:val="18"/>
                <w:szCs w:val="18"/>
                <w:lang w:val="ru-RU"/>
              </w:rPr>
              <w:t>и -прямоугольное настенное зеркало, размеры 500 x 700 мм в деревянной, пластиковой или металлической раме .</w:t>
            </w:r>
            <w:r w:rsidRPr="004D3B12">
              <w:rPr>
                <w:rFonts w:ascii="GHEA Grapalat" w:hAnsi="GHEA Grapalat"/>
                <w:b/>
                <w:sz w:val="18"/>
                <w:szCs w:val="18"/>
                <w:lang w:val="ru-RU"/>
              </w:rPr>
              <w:t>Образец /картинка /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sz w:val="18"/>
                <w:szCs w:val="18"/>
              </w:rPr>
            </w:pPr>
            <w:r w:rsidRPr="004D3B12">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D3B12" w:rsidRPr="004D3B12" w:rsidRDefault="004D3B12" w:rsidP="0047519C">
            <w:pPr>
              <w:jc w:val="center"/>
              <w:rPr>
                <w:rFonts w:ascii="GHEA Grapalat" w:hAnsi="GHEA Grapalat" w:cs="Arial"/>
                <w:sz w:val="18"/>
                <w:szCs w:val="18"/>
              </w:rPr>
            </w:pPr>
            <w:r w:rsidRPr="004D3B12">
              <w:rPr>
                <w:rFonts w:ascii="GHEA Grapalat" w:hAnsi="GHEA Grapalat" w:cs="Arial"/>
                <w:sz w:val="18"/>
                <w:szCs w:val="18"/>
              </w:rPr>
              <w:t>2</w:t>
            </w:r>
          </w:p>
        </w:tc>
      </w:tr>
    </w:tbl>
    <w:p w:rsidR="00F664AA" w:rsidRPr="00A2668E" w:rsidRDefault="00F664AA" w:rsidP="00F664AA">
      <w:pPr>
        <w:rPr>
          <w:rFonts w:ascii="GHEA Grapalat" w:hAnsi="GHEA Grapalat" w:cs="Sylfaen"/>
          <w:b/>
          <w:i/>
          <w:sz w:val="16"/>
          <w:szCs w:val="16"/>
          <w:lang w:val="ru-RU"/>
        </w:rPr>
      </w:pPr>
    </w:p>
    <w:p w:rsidR="009B13CC" w:rsidRPr="000216B6" w:rsidRDefault="009B13CC"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9B13CC" w:rsidRDefault="009B13CC"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9B13CC" w:rsidRPr="000216B6" w:rsidRDefault="009B13CC" w:rsidP="009B13CC">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9B13CC" w:rsidRPr="000216B6" w:rsidTr="007B5E01">
        <w:trPr>
          <w:jc w:val="center"/>
        </w:trPr>
        <w:tc>
          <w:tcPr>
            <w:tcW w:w="4536" w:type="dxa"/>
          </w:tcPr>
          <w:p w:rsidR="009B13CC" w:rsidRPr="000216B6" w:rsidRDefault="009B13CC" w:rsidP="007B5E01">
            <w:pPr>
              <w:widowControl w:val="0"/>
              <w:jc w:val="center"/>
              <w:rPr>
                <w:rFonts w:ascii="GHEA Grapalat" w:hAnsi="GHEA Grapalat"/>
                <w:b/>
                <w:sz w:val="20"/>
              </w:rPr>
            </w:pPr>
            <w:r w:rsidRPr="000216B6">
              <w:rPr>
                <w:rFonts w:ascii="GHEA Grapalat" w:hAnsi="GHEA Grapalat"/>
                <w:b/>
                <w:sz w:val="20"/>
              </w:rPr>
              <w:t>ПОКУПАТЕЛЬ</w:t>
            </w:r>
          </w:p>
          <w:p w:rsidR="009B13CC" w:rsidRPr="000216B6" w:rsidRDefault="009B13CC" w:rsidP="007B5E01">
            <w:pPr>
              <w:widowControl w:val="0"/>
              <w:jc w:val="center"/>
              <w:rPr>
                <w:rFonts w:ascii="GHEA Grapalat" w:hAnsi="GHEA Grapalat" w:cs="Sylfaen"/>
                <w:b/>
                <w:bCs/>
                <w:sz w:val="20"/>
              </w:rPr>
            </w:pP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_____________________</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/подпись/</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М. П.</w:t>
            </w:r>
          </w:p>
        </w:tc>
        <w:tc>
          <w:tcPr>
            <w:tcW w:w="760" w:type="dxa"/>
          </w:tcPr>
          <w:p w:rsidR="009B13CC" w:rsidRPr="000216B6" w:rsidRDefault="009B13CC" w:rsidP="007B5E01">
            <w:pPr>
              <w:widowControl w:val="0"/>
              <w:jc w:val="center"/>
              <w:rPr>
                <w:rFonts w:ascii="GHEA Grapalat" w:hAnsi="GHEA Grapalat"/>
                <w:sz w:val="20"/>
              </w:rPr>
            </w:pPr>
          </w:p>
        </w:tc>
        <w:tc>
          <w:tcPr>
            <w:tcW w:w="4343" w:type="dxa"/>
          </w:tcPr>
          <w:p w:rsidR="009B13CC" w:rsidRPr="000216B6" w:rsidRDefault="009B13CC" w:rsidP="007B5E01">
            <w:pPr>
              <w:widowControl w:val="0"/>
              <w:jc w:val="center"/>
              <w:rPr>
                <w:rFonts w:ascii="GHEA Grapalat" w:hAnsi="GHEA Grapalat"/>
                <w:b/>
                <w:sz w:val="20"/>
              </w:rPr>
            </w:pPr>
            <w:r w:rsidRPr="000216B6">
              <w:rPr>
                <w:rFonts w:ascii="GHEA Grapalat" w:hAnsi="GHEA Grapalat"/>
                <w:b/>
                <w:sz w:val="20"/>
              </w:rPr>
              <w:t>ПРОДАВЕЦ</w:t>
            </w:r>
          </w:p>
          <w:p w:rsidR="009B13CC" w:rsidRPr="000216B6" w:rsidRDefault="009B13CC" w:rsidP="007B5E01">
            <w:pPr>
              <w:widowControl w:val="0"/>
              <w:jc w:val="center"/>
              <w:rPr>
                <w:rFonts w:ascii="GHEA Grapalat" w:hAnsi="GHEA Grapalat" w:cs="Sylfaen"/>
                <w:b/>
                <w:bCs/>
                <w:sz w:val="20"/>
              </w:rPr>
            </w:pP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______________________</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/подпись/</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М. П.</w:t>
            </w:r>
          </w:p>
        </w:tc>
      </w:tr>
    </w:tbl>
    <w:p w:rsidR="00A101C2" w:rsidRDefault="00A101C2"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bookmarkStart w:id="0" w:name="_GoBack"/>
      <w:bookmarkEnd w:id="0"/>
    </w:p>
    <w:sectPr w:rsidR="00F664AA" w:rsidSect="008F71FE">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FF5" w:rsidRDefault="00A45FF5">
      <w:r>
        <w:separator/>
      </w:r>
    </w:p>
  </w:endnote>
  <w:endnote w:type="continuationSeparator" w:id="0">
    <w:p w:rsidR="00A45FF5" w:rsidRDefault="00A4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FF5" w:rsidRDefault="00A45FF5">
      <w:r>
        <w:separator/>
      </w:r>
    </w:p>
  </w:footnote>
  <w:footnote w:type="continuationSeparator" w:id="0">
    <w:p w:rsidR="00A45FF5" w:rsidRDefault="00A45F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15"/>
  </w:num>
  <w:num w:numId="5">
    <w:abstractNumId w:val="2"/>
  </w:num>
  <w:num w:numId="6">
    <w:abstractNumId w:val="4"/>
  </w:num>
  <w:num w:numId="7">
    <w:abstractNumId w:val="13"/>
  </w:num>
  <w:num w:numId="8">
    <w:abstractNumId w:val="11"/>
  </w:num>
  <w:num w:numId="9">
    <w:abstractNumId w:val="14"/>
  </w:num>
  <w:num w:numId="10">
    <w:abstractNumId w:val="3"/>
  </w:num>
  <w:num w:numId="11">
    <w:abstractNumId w:val="1"/>
  </w:num>
  <w:num w:numId="12">
    <w:abstractNumId w:val="7"/>
  </w:num>
  <w:num w:numId="13">
    <w:abstractNumId w:val="12"/>
  </w:num>
  <w:num w:numId="14">
    <w:abstractNumId w:val="10"/>
  </w:num>
  <w:num w:numId="15">
    <w:abstractNumId w:val="6"/>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CDB"/>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B12"/>
    <w:rsid w:val="004D3D3B"/>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5E01"/>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1FE"/>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586E"/>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3CC"/>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2BA"/>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5FF5"/>
    <w:rsid w:val="00A4651E"/>
    <w:rsid w:val="00A4729F"/>
    <w:rsid w:val="00A4734F"/>
    <w:rsid w:val="00A5050E"/>
    <w:rsid w:val="00A513C3"/>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233"/>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5F0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29EF"/>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47"/>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4AA"/>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A34879-8006-436B-B2C3-56BDC261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DEA16-B594-4D9D-980D-DD76AA24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14109</TotalTime>
  <Pages>7</Pages>
  <Words>5017</Words>
  <Characters>28601</Characters>
  <Application>Microsoft Office Word</Application>
  <DocSecurity>0</DocSecurity>
  <Lines>238</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2</cp:revision>
  <cp:lastPrinted>2025-04-16T08:28:00Z</cp:lastPrinted>
  <dcterms:created xsi:type="dcterms:W3CDTF">2019-07-25T06:45:00Z</dcterms:created>
  <dcterms:modified xsi:type="dcterms:W3CDTF">2025-08-19T07:18:00Z</dcterms:modified>
</cp:coreProperties>
</file>